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EEB7A16" w:rsidP="5EEB7A16" w:rsidRDefault="5EEB7A16" w14:paraId="3BC680AA" w14:textId="4130ED39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</w:pPr>
    </w:p>
    <w:p w:rsidR="5EEB7A16" w:rsidP="5EEB7A16" w:rsidRDefault="5EEB7A16" w14:paraId="17A9DC59" w14:textId="3970A36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</w:pPr>
    </w:p>
    <w:p w:rsidR="214526C1" w:rsidP="1A64FBB1" w:rsidRDefault="214526C1" w14:paraId="76ECF065" w14:textId="278B92E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</w:pPr>
      <w:r w:rsidRPr="1A64FBB1" w:rsidR="214526C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  <w:t xml:space="preserve">PROTOCOLO PARA LA PREVENCIÓN Y ACTUACIÓN FRENTE AL ACOSO SEXUAL Y AL ACOSO POR RAZÓN DE SEXO EN </w:t>
      </w:r>
      <w:r w:rsidRPr="1A64FBB1" w:rsidR="67323F6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  <w:t>EL ILTRE COLEGIO *</w:t>
      </w:r>
    </w:p>
    <w:p w:rsidR="5EEB7A16" w:rsidP="5EEB7A16" w:rsidRDefault="5EEB7A16" w14:paraId="351D555F" w14:textId="33254896">
      <w:pPr>
        <w:spacing w:after="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</w:pPr>
    </w:p>
    <w:p w:rsidR="214526C1" w:rsidP="5EEB7A16" w:rsidRDefault="214526C1" w14:paraId="2A9443E3" w14:textId="18111F65">
      <w:pPr>
        <w:spacing w:after="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</w:pPr>
      <w:r w:rsidRPr="5EEB7A16" w:rsidR="214526C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  <w:t>ÍNDICE</w:t>
      </w:r>
    </w:p>
    <w:p w:rsidR="214526C1" w:rsidP="1A64FBB1" w:rsidRDefault="214526C1" w14:paraId="33A74660" w14:textId="31C9A7E0">
      <w:pPr>
        <w:spacing w:after="20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</w:pPr>
      <w:r w:rsidRPr="1A64FBB1" w:rsidR="214526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  <w:t xml:space="preserve">1. COMPROMISO DEL ILTRE COLEGIO DE </w:t>
      </w:r>
      <w:r w:rsidRPr="1A64FBB1" w:rsidR="5791F2F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  <w:t>ABOGADOS EN</w:t>
      </w:r>
      <w:r w:rsidRPr="1A64FBB1" w:rsidR="214526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  <w:t xml:space="preserve"> LA GESTIÓN DEL ACOSO SEXUAL Y/O POR RAZÓN DE SEXO</w:t>
      </w:r>
    </w:p>
    <w:p w:rsidR="214526C1" w:rsidP="5EEB7A16" w:rsidRDefault="214526C1" w14:paraId="28569CE4" w14:textId="7D52B168">
      <w:pPr>
        <w:spacing w:after="20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</w:pPr>
      <w:r w:rsidRPr="5EEB7A16" w:rsidR="214526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  <w:t>2. CARACTERÍSTICAS Y ETAPAS DEL PROTOCOLO DE PREVENCIÓN Y ERRADICACIÓN DEL ACOSO SEXUAL Y/O POR RAZÓN DE SEXO</w:t>
      </w:r>
    </w:p>
    <w:p w:rsidR="214526C1" w:rsidP="5EEB7A16" w:rsidRDefault="214526C1" w14:paraId="190C514B" w14:textId="0E747B67">
      <w:pPr>
        <w:spacing w:after="20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</w:pPr>
      <w:r w:rsidRPr="5EEB7A16" w:rsidR="214526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  <w:t>2.1. La tutela preventiva frente al acoso</w:t>
      </w:r>
      <w:r>
        <w:br/>
      </w:r>
      <w:r w:rsidRPr="5EEB7A16" w:rsidR="214526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  <w:t>2.1.1. Declaración de principios: Tolerancia Cero ante conductas constitutivas de acoso sexual y/o por razón de sexo</w:t>
      </w:r>
      <w:r>
        <w:br/>
      </w:r>
      <w:r w:rsidRPr="5EEB7A16" w:rsidR="214526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  <w:t>2.1.2. Concepto y conductas constitutivas de acoso sexual y acoso por razón de sexo</w:t>
      </w:r>
      <w:r>
        <w:br/>
      </w:r>
      <w:r w:rsidRPr="5EEB7A16" w:rsidR="214526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  <w:t>2.1.2.1. Definición y conductas constitutivas de acoso sexual</w:t>
      </w:r>
      <w:r>
        <w:br/>
      </w:r>
      <w:r w:rsidRPr="5EEB7A16" w:rsidR="214526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  <w:t>2.1.2.2. Definición y conductas constitutivas de acoso por razón de sexo</w:t>
      </w:r>
    </w:p>
    <w:p w:rsidR="214526C1" w:rsidP="5EEB7A16" w:rsidRDefault="214526C1" w14:paraId="68A348D9" w14:textId="5A149A99">
      <w:pPr>
        <w:spacing w:after="20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</w:pPr>
      <w:r w:rsidRPr="1A64FBB1" w:rsidR="214526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  <w:t>2.2. El procedimiento de actuación</w:t>
      </w:r>
      <w:r>
        <w:br/>
      </w:r>
      <w:r w:rsidRPr="1A64FBB1" w:rsidR="214526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  <w:t>2.2.1. Presentación de la queja, activación del protocolo y tramitación del expediente administrativo</w:t>
      </w:r>
      <w:r>
        <w:br/>
      </w:r>
      <w:r w:rsidRPr="1A64FBB1" w:rsidR="214526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  <w:t>2.2.2. La resolución del expediente de acoso</w:t>
      </w:r>
      <w:r>
        <w:br/>
      </w:r>
      <w:r w:rsidRPr="1A64FBB1" w:rsidR="214526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  <w:t>2.2.3. Seguimiento</w:t>
      </w:r>
    </w:p>
    <w:p w:rsidR="214526C1" w:rsidP="5EEB7A16" w:rsidRDefault="214526C1" w14:paraId="33159825" w14:textId="1CC39BF3">
      <w:pPr>
        <w:spacing w:after="20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</w:pPr>
      <w:r w:rsidRPr="1A64FBB1" w:rsidR="214526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  <w:t>3. DURACIÓN, OBLIGATORIEDAD DE CUMPLIMIENTO Y ENTRADA EN VIGOR</w:t>
      </w:r>
    </w:p>
    <w:p w:rsidR="214526C1" w:rsidP="5EEB7A16" w:rsidRDefault="214526C1" w14:paraId="3743895C" w14:textId="56A97FF5">
      <w:pPr>
        <w:spacing w:after="20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</w:pPr>
      <w:r w:rsidRPr="5EEB7A16" w:rsidR="214526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  <w:t>4. MODELO DE QUEJA O DENUNCIA</w:t>
      </w:r>
    </w:p>
    <w:p w:rsidR="5EEB7A16" w:rsidP="5EEB7A16" w:rsidRDefault="5EEB7A16" w14:paraId="1E044E71" w14:textId="3750F6C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highlight w:val="lightGray"/>
          <w:lang w:val="es-ES"/>
        </w:rPr>
      </w:pPr>
    </w:p>
    <w:p w:rsidR="5EEB7A16" w:rsidP="5EEB7A16" w:rsidRDefault="5EEB7A16" w14:paraId="7CED7034" w14:textId="0329BE0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highlight w:val="lightGray"/>
          <w:lang w:val="es-ES"/>
        </w:rPr>
      </w:pPr>
    </w:p>
    <w:p w:rsidR="5EEB7A16" w:rsidP="5EEB7A16" w:rsidRDefault="5EEB7A16" w14:paraId="52578C4D" w14:textId="2371DCD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highlight w:val="lightGray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85c8de7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1D7434"/>
    <w:rsid w:val="1A64FBB1"/>
    <w:rsid w:val="1FAAF510"/>
    <w:rsid w:val="214526C1"/>
    <w:rsid w:val="22E0F722"/>
    <w:rsid w:val="24CB0CBE"/>
    <w:rsid w:val="44A3C6AC"/>
    <w:rsid w:val="5180E8EE"/>
    <w:rsid w:val="526A1A3B"/>
    <w:rsid w:val="5405EA9C"/>
    <w:rsid w:val="55A1BAFD"/>
    <w:rsid w:val="5791F2F0"/>
    <w:rsid w:val="5EEB7A16"/>
    <w:rsid w:val="67323F6B"/>
    <w:rsid w:val="7A1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7434"/>
  <w15:chartTrackingRefBased/>
  <w15:docId w15:val="{DD760D30-2D7C-4909-B64A-F172025CE5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1" w:customStyle="true">
    <w:uiPriority w:val="1"/>
    <w:name w:val="h1"/>
    <w:basedOn w:val="Normal"/>
    <w:link w:val="h1Car"/>
    <w:qFormat/>
    <w:rsid w:val="5EEB7A16"/>
    <w:rPr>
      <w:rFonts w:ascii="Roboto Condensed" w:hAnsi="Roboto Condensed" w:eastAsia="Palatino Linotype" w:cs="Palatino Linotype"/>
      <w:b w:val="1"/>
      <w:bCs w:val="1"/>
      <w:color w:val="EE7610"/>
      <w:sz w:val="48"/>
      <w:szCs w:val="48"/>
    </w:rPr>
    <w:pPr>
      <w:spacing w:after="0"/>
      <w:jc w:val="left"/>
    </w:pPr>
  </w:style>
  <w:style w:type="character" w:styleId="h1Car" w:customStyle="true">
    <w:uiPriority w:val="1"/>
    <w:name w:val="h1 Car"/>
    <w:basedOn w:val="DefaultParagraphFont"/>
    <w:link w:val="h1"/>
    <w:rsid w:val="5EEB7A16"/>
    <w:rPr>
      <w:rFonts w:ascii="Roboto Condensed" w:hAnsi="Roboto Condensed" w:eastAsia="Palatino Linotype" w:cs="Palatino Linotype"/>
      <w:b w:val="1"/>
      <w:bCs w:val="1"/>
      <w:color w:val="EE761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4f84b31281746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6A06DB9D4CFC41BB4EEFFB259A0913" ma:contentTypeVersion="4" ma:contentTypeDescription="Crear nuevo documento." ma:contentTypeScope="" ma:versionID="4af8559aaea2f17f0eae4c28b44e8741">
  <xsd:schema xmlns:xsd="http://www.w3.org/2001/XMLSchema" xmlns:xs="http://www.w3.org/2001/XMLSchema" xmlns:p="http://schemas.microsoft.com/office/2006/metadata/properties" xmlns:ns2="9c35c0f9-b27f-42c4-85f3-0d0abed82673" xmlns:ns3="35570176-14a3-44db-a864-45c85aa73799" targetNamespace="http://schemas.microsoft.com/office/2006/metadata/properties" ma:root="true" ma:fieldsID="4f0a68a6f5a023d6b84864e8d21a8a02" ns2:_="" ns3:_="">
    <xsd:import namespace="9c35c0f9-b27f-42c4-85f3-0d0abed82673"/>
    <xsd:import namespace="35570176-14a3-44db-a864-45c85aa73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5c0f9-b27f-42c4-85f3-0d0abed8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70176-14a3-44db-a864-45c85aa73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7B679-1EF1-4C19-B719-66919BCFFD9D}"/>
</file>

<file path=customXml/itemProps2.xml><?xml version="1.0" encoding="utf-8"?>
<ds:datastoreItem xmlns:ds="http://schemas.openxmlformats.org/officeDocument/2006/customXml" ds:itemID="{71C5F29A-3820-451E-9C7D-9620C91214A8}"/>
</file>

<file path=customXml/itemProps3.xml><?xml version="1.0" encoding="utf-8"?>
<ds:datastoreItem xmlns:ds="http://schemas.openxmlformats.org/officeDocument/2006/customXml" ds:itemID="{E256A506-88BE-4E9D-BDDE-97C69B5174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ELEUTERIO SANCHEZ PEREZ</dc:creator>
  <cp:keywords/>
  <dc:description/>
  <cp:lastModifiedBy>ELEUTERIO SANCHEZ PEREZ</cp:lastModifiedBy>
  <dcterms:created xsi:type="dcterms:W3CDTF">2022-11-16T20:15:45Z</dcterms:created>
  <dcterms:modified xsi:type="dcterms:W3CDTF">2022-11-17T14:37:00Z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0x010100DF6A06DB9D4CFC41BB4EEFFB259A0913</vt:lpwstr>
  </property>
</Properties>
</file>